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9E561" w14:textId="77777777" w:rsidR="00424AC9" w:rsidRPr="007F5015" w:rsidRDefault="00424AC9" w:rsidP="00424AC9">
      <w:pPr>
        <w:jc w:val="center"/>
        <w:outlineLvl w:val="0"/>
        <w:rPr>
          <w:rFonts w:ascii="Calibri" w:hAnsi="Calibri" w:cs="Arial"/>
          <w:b/>
          <w:sz w:val="28"/>
          <w:szCs w:val="28"/>
        </w:rPr>
      </w:pPr>
      <w:r w:rsidRPr="007F5015">
        <w:rPr>
          <w:rFonts w:ascii="Calibri" w:hAnsi="Calibri" w:cs="Arial"/>
          <w:b/>
          <w:sz w:val="28"/>
          <w:szCs w:val="28"/>
        </w:rPr>
        <w:t>MEMORANDUM</w:t>
      </w:r>
    </w:p>
    <w:p w14:paraId="06125CE7" w14:textId="77777777" w:rsidR="00424AC9" w:rsidRPr="007F5015" w:rsidRDefault="00424AC9" w:rsidP="00424AC9">
      <w:pPr>
        <w:rPr>
          <w:rFonts w:ascii="Calibri" w:hAnsi="Calibri" w:cs="Arial"/>
        </w:rPr>
      </w:pPr>
    </w:p>
    <w:p w14:paraId="0982C471" w14:textId="6FFE37D4" w:rsidR="00424AC9" w:rsidRPr="007F5015" w:rsidRDefault="00424AC9" w:rsidP="00424AC9">
      <w:pPr>
        <w:spacing w:after="120"/>
        <w:rPr>
          <w:rFonts w:ascii="Calibri" w:hAnsi="Calibri" w:cs="Arial"/>
        </w:rPr>
      </w:pPr>
      <w:r w:rsidRPr="007F5015">
        <w:rPr>
          <w:rFonts w:ascii="Calibri" w:hAnsi="Calibri" w:cs="Arial"/>
        </w:rPr>
        <w:t>Date:</w:t>
      </w:r>
      <w:r w:rsidRPr="007F5015">
        <w:rPr>
          <w:rFonts w:ascii="Calibri" w:hAnsi="Calibri" w:cs="Arial"/>
        </w:rPr>
        <w:tab/>
      </w:r>
      <w:r>
        <w:rPr>
          <w:rFonts w:ascii="Calibri" w:hAnsi="Calibri" w:cs="Arial"/>
        </w:rPr>
        <w:t xml:space="preserve">April </w:t>
      </w:r>
      <w:r>
        <w:rPr>
          <w:rFonts w:ascii="Calibri" w:hAnsi="Calibri" w:cs="Arial"/>
        </w:rPr>
        <w:t>13</w:t>
      </w:r>
      <w:r>
        <w:rPr>
          <w:rFonts w:ascii="Calibri" w:hAnsi="Calibri" w:cs="Arial"/>
        </w:rPr>
        <w:t>, 2020</w:t>
      </w:r>
    </w:p>
    <w:p w14:paraId="697EAA27" w14:textId="78B6D134" w:rsidR="005F2047" w:rsidRDefault="005F2047">
      <w:r>
        <w:t>TO:</w:t>
      </w:r>
      <w:r>
        <w:tab/>
      </w:r>
      <w:r w:rsidR="00424AC9">
        <w:t>Board of Directors</w:t>
      </w:r>
    </w:p>
    <w:p w14:paraId="3B527D4C" w14:textId="77777777" w:rsidR="005F2047" w:rsidRDefault="005F2047">
      <w:pPr>
        <w:pBdr>
          <w:bottom w:val="single" w:sz="12" w:space="1" w:color="auto"/>
        </w:pBdr>
      </w:pPr>
      <w:r>
        <w:t>From:</w:t>
      </w:r>
      <w:r>
        <w:tab/>
        <w:t>Paul Siebensohn, Director of Operations</w:t>
      </w:r>
    </w:p>
    <w:p w14:paraId="669DB25C" w14:textId="77777777" w:rsidR="00446959" w:rsidRDefault="00446959">
      <w:pPr>
        <w:pBdr>
          <w:bottom w:val="single" w:sz="12" w:space="1" w:color="auto"/>
        </w:pBdr>
      </w:pPr>
      <w:r>
        <w:t>Re:</w:t>
      </w:r>
      <w:r>
        <w:tab/>
        <w:t>Signs around community reservoirs</w:t>
      </w:r>
    </w:p>
    <w:p w14:paraId="4AD066E3" w14:textId="77777777" w:rsidR="005F2047" w:rsidRDefault="005F2047">
      <w:r>
        <w:t xml:space="preserve">For discussion per </w:t>
      </w:r>
      <w:r w:rsidR="00446959">
        <w:t>John Merchant’s request at the Communications &amp; Technology committee</w:t>
      </w:r>
      <w:r>
        <w:t>, please see the attached photos.</w:t>
      </w:r>
    </w:p>
    <w:p w14:paraId="3807E8C8" w14:textId="35F649B5" w:rsidR="00CF2DF8" w:rsidRDefault="00CF2DF8">
      <w:r>
        <w:t xml:space="preserve">The committee held a discussion regarding the signage around the community’s water supply reservoirs </w:t>
      </w:r>
      <w:r w:rsidR="000B40D0">
        <w:t xml:space="preserve">being labeled </w:t>
      </w:r>
      <w:r>
        <w:t xml:space="preserve">as lakes </w:t>
      </w:r>
      <w:r w:rsidR="00F721B4">
        <w:t xml:space="preserve">is </w:t>
      </w:r>
      <w:r>
        <w:t>misleading</w:t>
      </w:r>
      <w:proofErr w:type="gramStart"/>
      <w:r>
        <w:t xml:space="preserve">.  </w:t>
      </w:r>
      <w:proofErr w:type="gramEnd"/>
      <w:r>
        <w:t xml:space="preserve">As Calero, Chesbro, and Clementia are the </w:t>
      </w:r>
      <w:r w:rsidR="000B40D0">
        <w:t xml:space="preserve">potable water </w:t>
      </w:r>
      <w:r>
        <w:t xml:space="preserve">supply reservoirs for the community, the committee would like the signage around the </w:t>
      </w:r>
      <w:proofErr w:type="gramStart"/>
      <w:r>
        <w:t>reservoirs  reflect</w:t>
      </w:r>
      <w:proofErr w:type="gramEnd"/>
      <w:r>
        <w:t xml:space="preserve"> the importance of that fact.  They believe the community would be more understanding as to why there is no body contact or pets allowed in Calero and Chesbro if they were aware that was their drinking water supply.  The signs have been placed by the Rancho Murieta Association and </w:t>
      </w:r>
      <w:r w:rsidR="000B40D0">
        <w:t>a discussion would need to take place with them as well.  It was also discussed that an Ad Hoc committee could be formed to discuss the details of this further.</w:t>
      </w:r>
    </w:p>
    <w:p w14:paraId="227A2417" w14:textId="77777777" w:rsidR="00BA692A" w:rsidRDefault="000E1BD4">
      <w:r>
        <w:t>Signs around Reservoirs</w:t>
      </w:r>
      <w:r w:rsidR="005F2047">
        <w:t>:</w:t>
      </w:r>
    </w:p>
    <w:p w14:paraId="42C73B41" w14:textId="77777777" w:rsidR="000E1BD4" w:rsidRDefault="000E1BD4">
      <w:r>
        <w:rPr>
          <w:noProof/>
        </w:rPr>
        <w:lastRenderedPageBreak/>
        <w:drawing>
          <wp:inline distT="0" distB="0" distL="0" distR="0" wp14:anchorId="3B13E99E" wp14:editId="05F61696">
            <wp:extent cx="5943600" cy="4457700"/>
            <wp:effectExtent l="0" t="0" r="0" b="0"/>
            <wp:docPr id="1" name="Picture 1" descr="cid:9ae99c67-1f84-4664-9d84-c78ee725f2ac@namprd2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9ae99c67-1f84-4664-9d84-c78ee725f2ac@namprd22.prod.outlook.com"/>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0390F97" w14:textId="77777777" w:rsidR="000E1BD4" w:rsidRDefault="000E1BD4">
      <w:r>
        <w:rPr>
          <w:noProof/>
        </w:rPr>
        <w:lastRenderedPageBreak/>
        <w:drawing>
          <wp:inline distT="0" distB="0" distL="0" distR="0" wp14:anchorId="4CCD3735" wp14:editId="77CBC75D">
            <wp:extent cx="5943600" cy="4457700"/>
            <wp:effectExtent l="0" t="0" r="0" b="0"/>
            <wp:docPr id="2" name="Picture 2" descr="cid:21d636b1-0458-4bb2-a4f1-399abcc6b8dd@namprd2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21d636b1-0458-4bb2-a4f1-399abcc6b8dd@namprd22.prod.outlook.com"/>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8181209" w14:textId="77777777" w:rsidR="000E1BD4" w:rsidRDefault="000E1BD4">
      <w:r>
        <w:rPr>
          <w:noProof/>
        </w:rPr>
        <w:lastRenderedPageBreak/>
        <w:drawing>
          <wp:inline distT="0" distB="0" distL="0" distR="0" wp14:anchorId="5FAC3631" wp14:editId="6CA7D5EE">
            <wp:extent cx="4815840" cy="3611880"/>
            <wp:effectExtent l="0" t="0" r="3810" b="7620"/>
            <wp:docPr id="3" name="Picture 3" descr="cid:9c216eb5-d460-4ee1-8bfb-e236ff89e0b0@namprd2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9c216eb5-d460-4ee1-8bfb-e236ff89e0b0@namprd22.prod.outlook.com"/>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815840" cy="3611880"/>
                    </a:xfrm>
                    <a:prstGeom prst="rect">
                      <a:avLst/>
                    </a:prstGeom>
                    <a:noFill/>
                    <a:ln>
                      <a:noFill/>
                    </a:ln>
                  </pic:spPr>
                </pic:pic>
              </a:graphicData>
            </a:graphic>
          </wp:inline>
        </w:drawing>
      </w:r>
    </w:p>
    <w:p w14:paraId="2E78B89D" w14:textId="77777777" w:rsidR="000E1BD4" w:rsidRDefault="000E1BD4">
      <w:r>
        <w:rPr>
          <w:noProof/>
        </w:rPr>
        <w:drawing>
          <wp:inline distT="0" distB="0" distL="0" distR="0" wp14:anchorId="7DC70D62" wp14:editId="5859679B">
            <wp:extent cx="5151120" cy="3863340"/>
            <wp:effectExtent l="0" t="0" r="0" b="3810"/>
            <wp:docPr id="4" name="Picture 4" descr="cid:2fd3391f-5a5f-4412-911c-122cb9f97fd1@namprd2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2fd3391f-5a5f-4412-911c-122cb9f97fd1@namprd22.prod.outlook.com"/>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151120" cy="3863340"/>
                    </a:xfrm>
                    <a:prstGeom prst="rect">
                      <a:avLst/>
                    </a:prstGeom>
                    <a:noFill/>
                    <a:ln>
                      <a:noFill/>
                    </a:ln>
                  </pic:spPr>
                </pic:pic>
              </a:graphicData>
            </a:graphic>
          </wp:inline>
        </w:drawing>
      </w:r>
    </w:p>
    <w:p w14:paraId="684F349A" w14:textId="77777777" w:rsidR="00CF2DF8" w:rsidRDefault="000E1BD4" w:rsidP="00CF2DF8">
      <w:pPr>
        <w:jc w:val="center"/>
      </w:pPr>
      <w:r>
        <w:rPr>
          <w:noProof/>
        </w:rPr>
        <w:lastRenderedPageBreak/>
        <w:drawing>
          <wp:inline distT="0" distB="0" distL="0" distR="0" wp14:anchorId="78E87AA6" wp14:editId="09B62E3D">
            <wp:extent cx="5618018" cy="4213514"/>
            <wp:effectExtent l="0" t="0" r="1905" b="0"/>
            <wp:docPr id="5" name="Picture 5" descr="cid:4b4c5d88-783e-4620-ab94-513426c6acf2@namprd2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4b4c5d88-783e-4620-ab94-513426c6acf2@namprd22.prod.outlook.com"/>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623381" cy="4217536"/>
                    </a:xfrm>
                    <a:prstGeom prst="rect">
                      <a:avLst/>
                    </a:prstGeom>
                    <a:noFill/>
                    <a:ln>
                      <a:noFill/>
                    </a:ln>
                  </pic:spPr>
                </pic:pic>
              </a:graphicData>
            </a:graphic>
          </wp:inline>
        </w:drawing>
      </w:r>
    </w:p>
    <w:p w14:paraId="41A1E26B" w14:textId="77777777" w:rsidR="000E1BD4" w:rsidRDefault="000E1BD4" w:rsidP="00CF2DF8">
      <w:pPr>
        <w:jc w:val="center"/>
      </w:pPr>
      <w:r>
        <w:rPr>
          <w:noProof/>
        </w:rPr>
        <w:drawing>
          <wp:inline distT="0" distB="0" distL="0" distR="0" wp14:anchorId="2D189E6C" wp14:editId="24825AEB">
            <wp:extent cx="4946073" cy="3709555"/>
            <wp:effectExtent l="0" t="0" r="6985" b="5715"/>
            <wp:docPr id="8" name="Picture 8" descr="cid:1576a8ab-19cf-4b4f-a826-12a1006202b0@namprd2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1576a8ab-19cf-4b4f-a826-12a1006202b0@namprd22.prod.outlook.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947892" cy="3710919"/>
                    </a:xfrm>
                    <a:prstGeom prst="rect">
                      <a:avLst/>
                    </a:prstGeom>
                    <a:noFill/>
                    <a:ln>
                      <a:noFill/>
                    </a:ln>
                  </pic:spPr>
                </pic:pic>
              </a:graphicData>
            </a:graphic>
          </wp:inline>
        </w:drawing>
      </w:r>
    </w:p>
    <w:p w14:paraId="7A7800FA" w14:textId="77777777" w:rsidR="000E1BD4" w:rsidRDefault="000E1BD4">
      <w:r>
        <w:rPr>
          <w:noProof/>
        </w:rPr>
        <w:lastRenderedPageBreak/>
        <w:drawing>
          <wp:inline distT="0" distB="0" distL="0" distR="0" wp14:anchorId="37E6C05D" wp14:editId="2A6E8534">
            <wp:extent cx="6073140" cy="4554855"/>
            <wp:effectExtent l="0" t="0" r="3810" b="0"/>
            <wp:docPr id="7" name="Picture 7" descr="cid:6d4bd0a4-db6d-4557-9fcc-2bf935e80cb8@namprd2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6d4bd0a4-db6d-4557-9fcc-2bf935e80cb8@namprd22.prod.outlook.com"/>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6073140" cy="4554855"/>
                    </a:xfrm>
                    <a:prstGeom prst="rect">
                      <a:avLst/>
                    </a:prstGeom>
                    <a:noFill/>
                    <a:ln>
                      <a:noFill/>
                    </a:ln>
                  </pic:spPr>
                </pic:pic>
              </a:graphicData>
            </a:graphic>
          </wp:inline>
        </w:drawing>
      </w:r>
    </w:p>
    <w:p w14:paraId="68CA7C6A" w14:textId="77777777" w:rsidR="000E1BD4" w:rsidRDefault="000E1BD4"/>
    <w:sectPr w:rsidR="000E1B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BD4"/>
    <w:rsid w:val="000B40D0"/>
    <w:rsid w:val="000E1BD4"/>
    <w:rsid w:val="00424AC9"/>
    <w:rsid w:val="00446959"/>
    <w:rsid w:val="005F2047"/>
    <w:rsid w:val="0083618B"/>
    <w:rsid w:val="00B447A8"/>
    <w:rsid w:val="00BA692A"/>
    <w:rsid w:val="00CF2DF8"/>
    <w:rsid w:val="00F72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F53F4"/>
  <w15:chartTrackingRefBased/>
  <w15:docId w15:val="{5477AF59-F07F-435E-BA83-E894AEC71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4b4c5d88-783e-4620-ab94-513426c6acf2@namprd22.prod.outlook.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cid:21d636b1-0458-4bb2-a4f1-399abcc6b8dd@namprd22.prod.outlook.com" TargetMode="External"/><Relationship Id="rId12" Type="http://schemas.openxmlformats.org/officeDocument/2006/relationships/image" Target="media/image5.jpeg"/><Relationship Id="rId17" Type="http://schemas.openxmlformats.org/officeDocument/2006/relationships/image" Target="cid:6d4bd0a4-db6d-4557-9fcc-2bf935e80cb8@namprd22.prod.outlook.com" TargetMode="External"/><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2fd3391f-5a5f-4412-911c-122cb9f97fd1@namprd22.prod.outlook.com" TargetMode="External"/><Relationship Id="rId5" Type="http://schemas.openxmlformats.org/officeDocument/2006/relationships/image" Target="cid:9ae99c67-1f84-4664-9d84-c78ee725f2ac@namprd22.prod.outlook.com" TargetMode="External"/><Relationship Id="rId15" Type="http://schemas.openxmlformats.org/officeDocument/2006/relationships/image" Target="cid:1576a8ab-19cf-4b4f-a826-12a1006202b0@namprd22.prod.outlook.com"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cid:9c216eb5-d460-4ee1-8bfb-e236ff89e0b0@namprd22.prod.outlook.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161</Words>
  <Characters>883</Characters>
  <Application>Microsoft Office Word</Application>
  <DocSecurity>0</DocSecurity>
  <Lines>16</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Siebensohn</dc:creator>
  <cp:keywords/>
  <dc:description/>
  <cp:lastModifiedBy>Amelia Wilder</cp:lastModifiedBy>
  <cp:revision>2</cp:revision>
  <dcterms:created xsi:type="dcterms:W3CDTF">2020-04-13T17:03:00Z</dcterms:created>
  <dcterms:modified xsi:type="dcterms:W3CDTF">2020-04-13T17:03:00Z</dcterms:modified>
</cp:coreProperties>
</file>